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ascii="仿宋" w:hAnsi="仿宋" w:eastAsia="仿宋" w:cs="Times New Roman"/>
          <w:color w:val="000000"/>
          <w:sz w:val="24"/>
          <w:szCs w:val="24"/>
        </w:rPr>
        <w:t>注：务必完成第四步程序:</w:t>
      </w:r>
      <w:r>
        <w:rPr>
          <w:rFonts w:ascii="Calibri" w:hAnsi="Calibri" w:eastAsia="宋体" w:cs="Times New Roman"/>
          <w:szCs w:val="22"/>
        </w:rPr>
        <w:fldChar w:fldCharType="begin"/>
      </w:r>
      <w:r>
        <w:rPr>
          <w:rFonts w:ascii="Calibri" w:hAnsi="Calibri" w:eastAsia="宋体" w:cs="Times New Roman"/>
          <w:szCs w:val="22"/>
        </w:rPr>
        <w:instrText xml:space="preserve"> HYPERLINK \l "评奖申报" </w:instrText>
      </w:r>
      <w:r>
        <w:rPr>
          <w:rFonts w:ascii="Calibri" w:hAnsi="Calibri" w:eastAsia="宋体" w:cs="Times New Roman"/>
          <w:szCs w:val="22"/>
        </w:rPr>
        <w:fldChar w:fldCharType="separate"/>
      </w:r>
      <w:r>
        <w:rPr>
          <w:rFonts w:ascii="仿宋" w:hAnsi="仿宋" w:eastAsia="仿宋" w:cs="Times New Roman"/>
          <w:color w:val="000000"/>
          <w:sz w:val="24"/>
          <w:szCs w:val="24"/>
          <w:u w:val="single"/>
        </w:rPr>
        <w:t>评奖申报</w:t>
      </w:r>
      <w:r>
        <w:rPr>
          <w:rFonts w:ascii="仿宋" w:hAnsi="仿宋" w:eastAsia="仿宋" w:cs="Times New Roman"/>
          <w:color w:val="000000"/>
          <w:sz w:val="24"/>
          <w:szCs w:val="24"/>
          <w:u w:val="single"/>
        </w:rPr>
        <w:fldChar w:fldCharType="end"/>
      </w:r>
      <w:r>
        <w:rPr>
          <w:rFonts w:ascii="仿宋" w:hAnsi="仿宋" w:eastAsia="仿宋" w:cs="Times New Roman"/>
          <w:color w:val="000000"/>
          <w:sz w:val="24"/>
          <w:szCs w:val="24"/>
        </w:rPr>
        <w:t>。根据以下流程说明，完成网上申报。若有疑问请拨打电话8727633。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p>
      <w:pPr>
        <w:spacing w:line="480" w:lineRule="exact"/>
        <w:jc w:val="left"/>
        <w:rPr>
          <w:rFonts w:ascii="仿宋" w:hAnsi="仿宋" w:eastAsia="仿宋" w:cs="Times New Roman"/>
          <w:color w:val="000000"/>
          <w:sz w:val="24"/>
          <w:szCs w:val="24"/>
        </w:rPr>
      </w:pPr>
    </w:p>
    <w:p>
      <w:pPr>
        <w:spacing w:line="600" w:lineRule="exact"/>
        <w:jc w:val="center"/>
        <w:rPr>
          <w:rFonts w:ascii="宋体" w:hAnsi="宋体" w:eastAsia="宋体" w:cs="Times New Roman"/>
          <w:sz w:val="44"/>
          <w:szCs w:val="44"/>
        </w:rPr>
      </w:pPr>
      <w:bookmarkStart w:id="6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临沂市社会科学优秀成果奖申报流程说明</w:t>
      </w:r>
      <w:bookmarkEnd w:id="6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overflowPunct w:val="0"/>
        <w:spacing w:line="600" w:lineRule="exact"/>
        <w:ind w:firstLine="658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临沂市社会科学优秀成果奖，今年实行网上申报，使用平台为山东省社会科学数据中心评奖申报系统。申报基本流程是：注册——实名认证——评奖成果发布——评奖申报。</w:t>
      </w:r>
      <w:bookmarkStart w:id="0" w:name="_Toc16744"/>
    </w:p>
    <w:p>
      <w:pPr>
        <w:overflowPunct w:val="0"/>
        <w:spacing w:line="600" w:lineRule="exact"/>
        <w:ind w:firstLine="658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一、用户注册登录</w:t>
      </w:r>
      <w:bookmarkEnd w:id="0"/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网址栏输入山东省社会科学数据中心网址：</w:t>
      </w:r>
      <w:r>
        <w:rPr>
          <w:rFonts w:ascii="Calibri" w:hAnsi="Calibri" w:eastAsia="宋体" w:cs="Times New Roman"/>
          <w:szCs w:val="22"/>
        </w:rPr>
        <w:fldChar w:fldCharType="begin"/>
      </w:r>
      <w:r>
        <w:rPr>
          <w:rFonts w:ascii="Calibri" w:hAnsi="Calibri" w:eastAsia="宋体" w:cs="Times New Roman"/>
          <w:szCs w:val="22"/>
        </w:rPr>
        <w:instrText xml:space="preserve"> HYPERLINK "http://www.sdssdc.com，也可以从临沂社科在线网站相关链接进入；" </w:instrText>
      </w:r>
      <w:r>
        <w:rPr>
          <w:rFonts w:ascii="Calibri" w:hAnsi="Calibri" w:eastAsia="宋体" w:cs="Times New Roman"/>
          <w:szCs w:val="22"/>
        </w:rPr>
        <w:fldChar w:fldCharType="separate"/>
      </w:r>
      <w:r>
        <w:rPr>
          <w:rFonts w:ascii="仿宋" w:hAnsi="仿宋" w:eastAsia="仿宋" w:cs="Times New Roman"/>
          <w:sz w:val="32"/>
          <w:szCs w:val="32"/>
        </w:rPr>
        <w:t>www.sdssdc.com，也可以从临沂社科在线网站相关链接进入；</w:t>
      </w:r>
      <w:r>
        <w:rPr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ascii="仿宋" w:hAnsi="仿宋" w:eastAsia="仿宋" w:cs="Times New Roman"/>
          <w:sz w:val="32"/>
          <w:szCs w:val="32"/>
        </w:rPr>
        <w:t>打开网页后，右上角点击注册，填写相关内容，完成注册。若系统提示手机号码已注册，可点击右上角“已有账号？现在登录”，再点击“找回密码”，输入手机号码和收到的短信验证码，即可输入新密码。输入验证码，完善资料后点击“提交”按钮完成注册。</w:t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意：1、注册完成后账号将和手机号、邮箱绑定，目前用户无法更改。无法使用同一个手机号或邮箱注册多个账号，请仔细填写。2、若手机号码或邮箱提示已注册，则点击登录界面中的“找回密码”，更改密码后重新登录。</w:t>
      </w:r>
    </w:p>
    <w:p>
      <w:pPr>
        <w:widowControl w:val="0"/>
        <w:ind w:firstLine="0" w:firstLineChars="0"/>
        <w:jc w:val="center"/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522345" cy="2740660"/>
            <wp:effectExtent l="0" t="0" r="1905" b="2540"/>
            <wp:docPr id="43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274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overflowPunct w:val="0"/>
        <w:spacing w:line="600" w:lineRule="exact"/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  <w:bookmarkStart w:id="1" w:name="_Toc26958"/>
      <w:r>
        <w:rPr>
          <w:rFonts w:ascii="仿宋" w:hAnsi="仿宋" w:eastAsia="仿宋" w:cs="Times New Roman"/>
          <w:b/>
          <w:sz w:val="32"/>
          <w:szCs w:val="32"/>
        </w:rPr>
        <w:t>二、实名认证</w:t>
      </w:r>
      <w:bookmarkEnd w:id="1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登录后，点击右上角</w:t>
      </w:r>
      <w:r>
        <w:rPr>
          <w:rFonts w:ascii="仿宋" w:hAnsi="仿宋" w:eastAsia="仿宋" w:cs="Times New Roman"/>
          <w:sz w:val="32"/>
          <w:szCs w:val="32"/>
        </w:rPr>
        <w:drawing>
          <wp:inline distT="0" distB="0" distL="0" distR="0">
            <wp:extent cx="266700" cy="266700"/>
            <wp:effectExtent l="0" t="0" r="0" b="0"/>
            <wp:docPr id="44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7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Times New Roman"/>
          <w:sz w:val="32"/>
          <w:szCs w:val="32"/>
        </w:rPr>
        <w:t>，在左侧菜单栏找到“个人资料”和“认证设置”，分别填写相关信息（*为必填项）。上传个人正面照片后完成实名认证。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个人资料：</w:t>
      </w:r>
    </w:p>
    <w:p>
      <w:pPr>
        <w:widowControl w:val="0"/>
        <w:ind w:firstLine="420" w:firstLineChars="200"/>
        <w:jc w:val="center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381375" cy="3816350"/>
            <wp:effectExtent l="0" t="0" r="9525" b="12700"/>
            <wp:docPr id="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381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 w:val="0"/>
        <w:ind w:firstLine="420" w:firstLineChars="200"/>
        <w:jc w:val="both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认证设置：</w:t>
      </w:r>
    </w:p>
    <w:p>
      <w:pPr>
        <w:widowControl w:val="0"/>
        <w:ind w:firstLine="420" w:firstLineChars="200"/>
        <w:jc w:val="center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705225" cy="3248025"/>
            <wp:effectExtent l="0" t="0" r="9525" b="9525"/>
            <wp:docPr id="46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1.完善资料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点击每个项目后的“完善资料”按钮，会进入相应的资料填写页面。直到所有的项目都完善后才能提交“实名认证”。</w:t>
      </w:r>
    </w:p>
    <w:p>
      <w:pPr>
        <w:widowControl w:val="0"/>
        <w:ind w:firstLine="420" w:firstLineChars="0"/>
        <w:jc w:val="center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419475" cy="3209925"/>
            <wp:effectExtent l="0" t="0" r="9525" b="9525"/>
            <wp:docPr id="4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2.等待审核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实名认证需要上传个人正面照片，上传后点击提交按钮，等待管理员审核（如下图所示）</w:t>
      </w:r>
    </w:p>
    <w:p>
      <w:pPr>
        <w:widowControl w:val="0"/>
        <w:ind w:firstLine="0" w:firstLineChars="0"/>
        <w:jc w:val="center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drawing>
          <wp:inline distT="0" distB="0" distL="0" distR="0">
            <wp:extent cx="2838450" cy="3467100"/>
            <wp:effectExtent l="0" t="0" r="0" b="0"/>
            <wp:docPr id="48" name="图片 32" descr="14969985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2" descr="1496998561(1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提交之后</w:t>
      </w:r>
    </w:p>
    <w:p>
      <w:pPr>
        <w:widowControl w:val="0"/>
        <w:ind w:firstLine="0" w:firstLineChars="0"/>
        <w:jc w:val="center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095625" cy="2514600"/>
            <wp:effectExtent l="0" t="0" r="9525" b="0"/>
            <wp:docPr id="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3.认证完成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管理员审核通过后，实名认证就完成了，可以发表成果了。注：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工作日约半天审核一次，休息日请耐心等待</w:t>
      </w:r>
      <w:r>
        <w:rPr>
          <w:rFonts w:ascii="仿宋" w:hAnsi="仿宋" w:eastAsia="仿宋" w:cs="Times New Roman"/>
          <w:color w:val="FF0000"/>
          <w:sz w:val="32"/>
          <w:szCs w:val="32"/>
        </w:rPr>
        <w:t>。</w:t>
      </w:r>
    </w:p>
    <w:p>
      <w:pPr>
        <w:widowControl w:val="0"/>
        <w:ind w:firstLine="420" w:firstLineChars="0"/>
        <w:jc w:val="center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4600575" cy="2324100"/>
            <wp:effectExtent l="0" t="0" r="9525" b="0"/>
            <wp:docPr id="5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可以根据实际情况填写，填写完成后点击提交按钮保存设置（*是必填项）</w:t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注意一：证件类型和证件号码不能和其它已认证的账号重复，即使这里可以填写也是无法通过认证的。</w:t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注意二：出生年月可以设置公开或隐私，如设为隐私则不会在个人展厅出现。</w:t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注意三：真实姓名、出生年月、证件类型、证件号码，在完成认证后就无法再修改了，请谨慎填写。</w:t>
      </w:r>
    </w:p>
    <w:p>
      <w:pPr>
        <w:overflowPunct w:val="0"/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需要注意的是，</w:t>
      </w:r>
      <w:r>
        <w:rPr>
          <w:rFonts w:ascii="仿宋" w:hAnsi="仿宋" w:eastAsia="仿宋" w:cs="Times New Roman"/>
          <w:color w:val="FF0000"/>
          <w:sz w:val="32"/>
          <w:szCs w:val="32"/>
        </w:rPr>
        <w:t>工作单位</w:t>
      </w:r>
      <w:r>
        <w:rPr>
          <w:rFonts w:ascii="仿宋" w:hAnsi="仿宋" w:eastAsia="仿宋" w:cs="Times New Roman"/>
          <w:sz w:val="32"/>
          <w:szCs w:val="32"/>
        </w:rPr>
        <w:t>是实时从机构库内检索出来的机构，必须先选择“单位所在地”的省市（一定要选到市），然后在工作单位栏目里输入单位全称，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在自动匹配的搜索结果中选择</w:t>
      </w:r>
      <w:r>
        <w:rPr>
          <w:rFonts w:ascii="仿宋" w:hAnsi="仿宋" w:eastAsia="仿宋" w:cs="Times New Roman"/>
          <w:color w:val="FF0000"/>
          <w:sz w:val="32"/>
          <w:szCs w:val="32"/>
        </w:rPr>
        <w:t>（在注册认证、发表成果、申报评奖过程中，有多处都需要在自动匹配的搜索结果中选择，如工作单位、推荐单位、作者、成果管理者等项，若有出现下拉条目，请选择）。</w:t>
      </w:r>
      <w:r>
        <w:rPr>
          <w:rFonts w:ascii="仿宋" w:hAnsi="仿宋" w:eastAsia="仿宋" w:cs="Times New Roman"/>
          <w:sz w:val="32"/>
          <w:szCs w:val="32"/>
        </w:rPr>
        <w:t>如下图：</w:t>
      </w:r>
    </w:p>
    <w:p>
      <w:pPr>
        <w:widowControl w:val="0"/>
        <w:ind w:left="840" w:firstLine="0" w:firstLineChars="0"/>
        <w:jc w:val="both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4438650" cy="1552575"/>
            <wp:effectExtent l="0" t="0" r="0" b="9525"/>
            <wp:docPr id="5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ind w:left="840" w:firstLine="0" w:firstLineChars="0"/>
        <w:jc w:val="both"/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781425" cy="1571625"/>
            <wp:effectExtent l="0" t="0" r="9525" b="9525"/>
            <wp:docPr id="5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如匹配结果没有所在工作单位，请点击右侧蓝字“添加工作单位”，见下图，请填写机构名称、机构性质、所在省市（请务必填到市）、办公地址，其他选填，然后等待管理员审核通过后继续实名认证。</w:t>
      </w:r>
    </w:p>
    <w:p>
      <w:pPr>
        <w:widowControl w:val="0"/>
        <w:ind w:firstLine="0" w:firstLineChars="0"/>
        <w:jc w:val="center"/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  <w:drawing>
          <wp:inline distT="0" distB="0" distL="0" distR="0">
            <wp:extent cx="3371850" cy="3105150"/>
            <wp:effectExtent l="0" t="0" r="0" b="0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ind w:firstLine="643" w:firstLineChars="200"/>
        <w:jc w:val="both"/>
        <w:outlineLvl w:val="0"/>
        <w:rPr>
          <w:rFonts w:ascii="仿宋" w:hAnsi="仿宋" w:eastAsia="仿宋" w:cs="Times New Roman"/>
          <w:b/>
          <w:kern w:val="2"/>
          <w:sz w:val="32"/>
          <w:szCs w:val="32"/>
          <w:lang w:val="en-US" w:eastAsia="zh-CN" w:bidi="ar-SA"/>
        </w:rPr>
      </w:pPr>
      <w:bookmarkStart w:id="2" w:name="_Toc31913"/>
      <w:r>
        <w:rPr>
          <w:rFonts w:ascii="仿宋" w:hAnsi="仿宋" w:eastAsia="仿宋" w:cs="Times New Roman"/>
          <w:b/>
          <w:kern w:val="2"/>
          <w:sz w:val="32"/>
          <w:szCs w:val="32"/>
          <w:lang w:val="en-US" w:eastAsia="zh-CN" w:bidi="ar-SA"/>
        </w:rPr>
        <w:t>三、社科成果奖成果发布</w:t>
      </w:r>
      <w:bookmarkEnd w:id="2"/>
    </w:p>
    <w:p>
      <w:pPr>
        <w:widowControl w:val="0"/>
        <w:spacing w:line="540" w:lineRule="exact"/>
        <w:ind w:firstLine="641" w:firstLineChars="0"/>
        <w:jc w:val="left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bookmarkStart w:id="3" w:name="_Toc804"/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1、发布成果入口</w:t>
      </w:r>
      <w:bookmarkEnd w:id="3"/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：</w:t>
      </w:r>
    </w:p>
    <w:p>
      <w:pPr>
        <w:widowControl w:val="0"/>
        <w:spacing w:line="540" w:lineRule="exact"/>
        <w:ind w:firstLine="641" w:firstLineChars="0"/>
        <w:jc w:val="left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方法一：临沂市社科联：http://www.ymsk.cn/，点击右下角“</w: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begin"/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instrText xml:space="preserve"> HYPERLINK "http://www.sdssdc.com/awards.php?mod=details&amp;id=8&amp;awards_id=19" </w:instrTex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separate"/>
      </w:r>
      <w:r>
        <w:rPr>
          <w:rFonts w:ascii="仿宋" w:hAnsi="仿宋" w:eastAsia="仿宋" w:cs="Times New Roman"/>
          <w:color w:val="0000FF"/>
          <w:kern w:val="2"/>
          <w:sz w:val="32"/>
          <w:szCs w:val="32"/>
          <w:u w:val="single"/>
          <w:lang w:val="en-US" w:eastAsia="zh-CN" w:bidi="ar-SA"/>
        </w:rPr>
        <w:t>临沂市社会科学优秀成果奖申报系统</w:t>
      </w:r>
      <w:r>
        <w:rPr>
          <w:rFonts w:ascii="仿宋" w:hAnsi="仿宋" w:eastAsia="仿宋" w:cs="Times New Roman"/>
          <w:color w:val="0000FF"/>
          <w:kern w:val="2"/>
          <w:sz w:val="32"/>
          <w:szCs w:val="32"/>
          <w:u w:val="single"/>
          <w:lang w:val="en-US" w:eastAsia="zh-CN" w:bidi="ar-SA"/>
        </w:rPr>
        <w:fldChar w:fldCharType="end"/>
      </w: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”。</w:t>
      </w:r>
    </w:p>
    <w:p>
      <w:pPr>
        <w:widowControl w:val="0"/>
        <w:spacing w:line="540" w:lineRule="exact"/>
        <w:ind w:firstLine="641" w:firstLineChars="0"/>
        <w:jc w:val="left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方法二：直接输入网址：</w:t>
      </w:r>
    </w:p>
    <w:p>
      <w:pPr>
        <w:widowControl w:val="0"/>
        <w:spacing w:line="540" w:lineRule="exact"/>
        <w:ind w:firstLine="641" w:firstLineChars="0"/>
        <w:jc w:val="left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begin"/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instrText xml:space="preserve"> HYPERLINK "http://www.sdssdc.com/awards.php?mod=details&amp;id=8&amp;awards_id=19" </w:instrTex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separate"/>
      </w:r>
      <w:r>
        <w:rPr>
          <w:rFonts w:ascii="仿宋" w:hAnsi="仿宋" w:eastAsia="仿宋" w:cs="Times New Roman"/>
          <w:color w:val="800080"/>
          <w:kern w:val="2"/>
          <w:sz w:val="32"/>
          <w:szCs w:val="32"/>
          <w:u w:val="single"/>
          <w:lang w:val="en-US" w:eastAsia="zh-CN" w:bidi="ar-SA"/>
        </w:rPr>
        <w:t>http://www.sdssdc.com/awards.php?mod=details&amp;id=8&amp;awards_id=1</w:t>
      </w:r>
      <w:r>
        <w:rPr>
          <w:rFonts w:hint="eastAsia" w:ascii="仿宋" w:hAnsi="仿宋" w:eastAsia="仿宋" w:cs="Times New Roman"/>
          <w:color w:val="800080"/>
          <w:kern w:val="2"/>
          <w:sz w:val="32"/>
          <w:szCs w:val="32"/>
          <w:u w:val="single"/>
          <w:lang w:val="en-US" w:eastAsia="zh-CN" w:bidi="ar-SA"/>
        </w:rPr>
        <w:t>9</w:t>
      </w:r>
      <w:r>
        <w:rPr>
          <w:rFonts w:hint="eastAsia" w:ascii="仿宋" w:hAnsi="仿宋" w:eastAsia="仿宋" w:cs="Times New Roman"/>
          <w:color w:val="800080"/>
          <w:kern w:val="2"/>
          <w:sz w:val="32"/>
          <w:szCs w:val="32"/>
          <w:u w:val="single"/>
          <w:lang w:val="en-US" w:eastAsia="zh-CN" w:bidi="ar-SA"/>
        </w:rPr>
        <w:fldChar w:fldCharType="end"/>
      </w:r>
    </w:p>
    <w:p>
      <w:pPr>
        <w:widowControl w:val="0"/>
        <w:spacing w:line="540" w:lineRule="exact"/>
        <w:ind w:firstLine="641" w:firstLineChars="0"/>
        <w:jc w:val="both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然后点击“发表成果”，开始发布成果。</w:t>
      </w:r>
    </w:p>
    <w:p>
      <w:pPr>
        <w:widowControl w:val="0"/>
        <w:ind w:left="1260" w:firstLine="0" w:firstLineChars="0"/>
        <w:jc w:val="both"/>
        <w:rPr>
          <w:rFonts w:ascii="仿宋" w:hAnsi="仿宋" w:eastAsia="仿宋" w:cs="Times New Roman"/>
          <w:kern w:val="2"/>
          <w:sz w:val="21"/>
          <w:szCs w:val="21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21"/>
          <w:szCs w:val="21"/>
          <w:lang w:val="en-US" w:eastAsia="zh-CN" w:bidi="ar-SA"/>
        </w:rPr>
        <w:drawing>
          <wp:inline distT="0" distB="0" distL="0" distR="0">
            <wp:extent cx="4686300" cy="2790825"/>
            <wp:effectExtent l="0" t="0" r="0" b="9525"/>
            <wp:docPr id="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line="540" w:lineRule="exact"/>
        <w:ind w:left="567" w:firstLine="0" w:firstLineChars="0"/>
        <w:jc w:val="both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bookmarkStart w:id="4" w:name="_Toc18692"/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2、发布成果</w:t>
      </w:r>
      <w:bookmarkEnd w:id="4"/>
    </w:p>
    <w:p>
      <w:pPr>
        <w:widowControl w:val="0"/>
        <w:spacing w:line="540" w:lineRule="exact"/>
        <w:ind w:left="1260" w:firstLine="0" w:firstLineChars="0"/>
        <w:jc w:val="both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请逐项认真填写，星号为必填项。</w:t>
      </w:r>
    </w:p>
    <w:p>
      <w:pPr>
        <w:widowControl w:val="0"/>
        <w:spacing w:line="540" w:lineRule="exact"/>
        <w:ind w:left="567" w:firstLine="0" w:firstLineChars="0"/>
        <w:jc w:val="both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3、提交审核</w:t>
      </w:r>
    </w:p>
    <w:p>
      <w:pPr>
        <w:widowControl/>
        <w:spacing w:line="540" w:lineRule="exact"/>
        <w:ind w:left="840"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依次点击成果、我的成果、我发布的成果，提交审核，请等待管理员审核。</w:t>
      </w:r>
    </w:p>
    <w:p>
      <w:pPr>
        <w:widowControl/>
        <w:spacing w:line="540" w:lineRule="exact"/>
        <w:ind w:left="840" w:firstLine="643" w:firstLineChars="200"/>
        <w:jc w:val="left"/>
        <w:rPr>
          <w:rFonts w:ascii="仿宋" w:hAnsi="仿宋" w:eastAsia="仿宋" w:cs="Times New Roman"/>
          <w:b/>
          <w:color w:val="FF0000"/>
          <w:sz w:val="32"/>
          <w:szCs w:val="32"/>
        </w:rPr>
      </w:pPr>
      <w:r>
        <w:rPr>
          <w:rFonts w:ascii="仿宋" w:hAnsi="仿宋" w:eastAsia="仿宋" w:cs="Times New Roman"/>
          <w:b/>
          <w:color w:val="FF0000"/>
          <w:sz w:val="32"/>
          <w:szCs w:val="32"/>
        </w:rPr>
        <w:t>审核通过后，继续进行下一步评奖申报。——关键！！！</w:t>
      </w:r>
    </w:p>
    <w:p>
      <w:pPr>
        <w:widowControl w:val="0"/>
        <w:spacing w:line="540" w:lineRule="exact"/>
        <w:ind w:left="840" w:firstLine="640" w:firstLineChars="200"/>
        <w:jc w:val="both"/>
        <w:outlineLvl w:val="1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t>注意：未填写完的成果可自动保存，如需补充，可按上依次点击找到，继续填写。</w:t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3914775" cy="2447925"/>
            <wp:effectExtent l="0" t="0" r="9525" b="9525"/>
            <wp:docPr id="55" name="图片 14" descr="8O6R$US0BMQ00P68BNNHD4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4" descr="8O6R$US0BMQ00P68BNNHD4M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3543300" cy="3371850"/>
            <wp:effectExtent l="0" t="0" r="0" b="0"/>
            <wp:docPr id="56" name="图片 15" descr="[XGI4@(4MEC[D9{25CZV]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5" descr="[XGI4@(4MEC[D9{25CZV]5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1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4、成果发布中注意事项</w:t>
      </w:r>
    </w:p>
    <w:p>
      <w:pPr>
        <w:spacing w:line="600" w:lineRule="exact"/>
        <w:ind w:firstLine="641"/>
        <w:rPr>
          <w:rFonts w:ascii="仿宋" w:hAnsi="仿宋" w:eastAsia="仿宋" w:cs="Times New Roman"/>
          <w:b/>
          <w:color w:val="FF000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如果作者是XX单位、XX课题组等不能体现单个人员时，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集体作者选“是”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600" w:lineRule="exact"/>
        <w:ind w:firstLine="641"/>
        <w:rPr>
          <w:rFonts w:ascii="仿宋" w:hAnsi="仿宋" w:eastAsia="仿宋" w:cs="Times New Roman"/>
          <w:b/>
          <w:color w:val="FF000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如果选择集体作者，在成果发布审核通过后，会在“我发布的成果”中找到，在其下方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填写“成果管理者”即发布成果者（实名认证者），否则也无法进行申报。</w:t>
      </w:r>
    </w:p>
    <w:p>
      <w:pPr>
        <w:spacing w:line="600" w:lineRule="exact"/>
        <w:ind w:firstLine="641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方法：点击“成果管理者”，输入姓名搜索，点其前面圆圈选择后确认。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3762375" cy="2190750"/>
            <wp:effectExtent l="0" t="0" r="9525" b="0"/>
            <wp:docPr id="57" name="图片 15" descr="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5" descr="10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pacing w:line="400" w:lineRule="exact"/>
        <w:ind w:firstLine="0" w:firstLineChars="0"/>
        <w:jc w:val="both"/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</w:pPr>
    </w:p>
    <w:p>
      <w:pPr>
        <w:widowControl w:val="0"/>
        <w:ind w:firstLine="643" w:firstLineChars="200"/>
        <w:jc w:val="both"/>
        <w:outlineLvl w:val="0"/>
        <w:rPr>
          <w:rFonts w:ascii="仿宋" w:hAnsi="仿宋" w:eastAsia="仿宋" w:cs="Times New Roman"/>
          <w:b/>
          <w:bCs/>
          <w:kern w:val="2"/>
          <w:sz w:val="30"/>
          <w:szCs w:val="30"/>
          <w:lang w:val="en-US" w:eastAsia="zh-CN" w:bidi="ar-SA"/>
        </w:rPr>
      </w:pPr>
      <w:bookmarkStart w:id="5" w:name="评奖申报"/>
      <w:r>
        <w:rPr>
          <w:rFonts w:ascii="仿宋" w:hAnsi="仿宋" w:eastAsia="仿宋" w:cs="Times New Roman"/>
          <w:b/>
          <w:kern w:val="2"/>
          <w:sz w:val="32"/>
          <w:szCs w:val="32"/>
          <w:lang w:val="en-US" w:eastAsia="zh-CN" w:bidi="ar-SA"/>
        </w:rPr>
        <w:t>四、评奖申报</w:t>
      </w:r>
      <w:bookmarkEnd w:id="5"/>
      <w:r>
        <w:rPr>
          <w:rFonts w:ascii="仿宋" w:hAnsi="仿宋" w:eastAsia="仿宋" w:cs="Times New Roman"/>
          <w:b/>
          <w:bCs/>
          <w:kern w:val="2"/>
          <w:sz w:val="30"/>
          <w:szCs w:val="30"/>
          <w:lang w:val="en-US" w:eastAsia="zh-CN" w:bidi="ar-SA"/>
        </w:rPr>
        <w:t>----</w:t>
      </w:r>
      <w:r>
        <w:rPr>
          <w:rFonts w:ascii="仿宋" w:hAnsi="仿宋" w:eastAsia="仿宋" w:cs="Times New Roman"/>
          <w:b/>
          <w:bCs/>
          <w:color w:val="FF0000"/>
          <w:kern w:val="2"/>
          <w:sz w:val="30"/>
          <w:szCs w:val="30"/>
          <w:lang w:val="en-US" w:eastAsia="zh-CN" w:bidi="ar-SA"/>
        </w:rPr>
        <w:t>（* * * * * 关键！关键！关键！* * * * *）</w:t>
      </w:r>
    </w:p>
    <w:p>
      <w:pPr>
        <w:widowControl/>
        <w:ind w:firstLine="64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1、首先点击申报，如图</w:t>
      </w:r>
    </w:p>
    <w:p>
      <w:pPr>
        <w:widowControl/>
        <w:ind w:firstLine="640"/>
        <w:jc w:val="lef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drawing>
          <wp:inline distT="0" distB="0" distL="114300" distR="114300">
            <wp:extent cx="3999865" cy="2171700"/>
            <wp:effectExtent l="0" t="0" r="63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9986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60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2、当用户成功发布（即发布成果通过审核）至少一篇成果之后，成果名称下拉菜单会出现成果题目，用户可以选择用哪一篇发布的成果参与报奖。</w:t>
      </w:r>
    </w:p>
    <w:p>
      <w:pPr>
        <w:widowControl w:val="0"/>
        <w:ind w:left="420" w:firstLine="0" w:firstLineChars="0"/>
        <w:jc w:val="both"/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32"/>
          <w:szCs w:val="32"/>
          <w:lang w:val="en-US" w:eastAsia="zh-CN" w:bidi="ar-SA"/>
        </w:rPr>
        <w:drawing>
          <wp:inline distT="0" distB="0" distL="0" distR="0">
            <wp:extent cx="4933950" cy="4448175"/>
            <wp:effectExtent l="0" t="0" r="0" b="9525"/>
            <wp:docPr id="5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4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600" w:lineRule="exact"/>
        <w:ind w:firstLine="641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3、请认真逐项填写，最后点击“确认申报”。</w:t>
      </w:r>
    </w:p>
    <w:p>
      <w:pPr>
        <w:widowControl/>
        <w:spacing w:line="600" w:lineRule="exact"/>
        <w:ind w:firstLine="641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注意：其中一项为“推荐单位名称”（下图最后一行），是实时从机构库内检索出来的机构，输入推荐单位全称，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在自动匹配的搜索结果中选择，手动输入的通不过。</w:t>
      </w:r>
      <w:r>
        <w:rPr>
          <w:rFonts w:ascii="仿宋" w:hAnsi="仿宋" w:eastAsia="仿宋" w:cs="Times New Roman"/>
          <w:sz w:val="32"/>
          <w:szCs w:val="32"/>
        </w:rPr>
        <w:t>如：输入“山东农业大学”，下面会出现“山东农业大学”，鼠标点击选取即可。</w:t>
      </w:r>
    </w:p>
    <w:p>
      <w:pPr>
        <w:widowControl/>
        <w:spacing w:line="600" w:lineRule="exact"/>
        <w:ind w:firstLine="641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color w:val="FF0000"/>
          <w:sz w:val="32"/>
          <w:szCs w:val="32"/>
        </w:rPr>
        <w:t>推荐单位为县区社科联的，若暂时无法选择所在县市区社科联的</w:t>
      </w:r>
      <w:r>
        <w:rPr>
          <w:rFonts w:ascii="仿宋" w:hAnsi="仿宋" w:eastAsia="仿宋" w:cs="Times New Roman"/>
          <w:sz w:val="32"/>
          <w:szCs w:val="32"/>
        </w:rPr>
        <w:t>（如兰山区、临沭县）</w:t>
      </w:r>
      <w:r>
        <w:rPr>
          <w:rFonts w:ascii="仿宋" w:hAnsi="仿宋" w:eastAsia="仿宋" w:cs="Times New Roman"/>
          <w:color w:val="FF0000"/>
          <w:sz w:val="32"/>
          <w:szCs w:val="32"/>
        </w:rPr>
        <w:t>，此处可选填注册时的工作单位</w:t>
      </w:r>
      <w:r>
        <w:rPr>
          <w:rFonts w:ascii="仿宋" w:hAnsi="仿宋" w:eastAsia="仿宋" w:cs="Times New Roman"/>
          <w:sz w:val="32"/>
          <w:szCs w:val="32"/>
        </w:rPr>
        <w:t>。河东区、兰陵县已注册认证社会科学界联合会。</w:t>
      </w:r>
    </w:p>
    <w:p>
      <w:pPr>
        <w:widowControl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4495800" cy="3905250"/>
            <wp:effectExtent l="0" t="0" r="0" b="0"/>
            <wp:docPr id="6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4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4、如果所填内容没有问题，请依次点击评奖菜单下面的“我的评奖”，“提交审核”。</w:t>
      </w:r>
    </w:p>
    <w:p>
      <w:pPr>
        <w:widowControl w:val="0"/>
        <w:ind w:firstLine="0" w:firstLineChars="0"/>
        <w:jc w:val="center"/>
        <w:rPr>
          <w:rFonts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drawing>
          <wp:inline distT="0" distB="0" distL="0" distR="0">
            <wp:extent cx="4448175" cy="914400"/>
            <wp:effectExtent l="0" t="0" r="9525" b="0"/>
            <wp:docPr id="6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3952875" cy="2657475"/>
            <wp:effectExtent l="0" t="0" r="9525" b="9525"/>
            <wp:docPr id="62" name="图片 18" descr="68TW1}GU2M7Q%1R7X1TLZ]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8" descr="68TW1}GU2M7Q%1R7X1TLZ]W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t="12539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4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5、最后请等待管理员审核。</w:t>
      </w:r>
    </w:p>
    <w:p>
      <w:pPr>
        <w:widowControl/>
        <w:spacing w:line="54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注：</w:t>
      </w:r>
      <w:r>
        <w:rPr>
          <w:rFonts w:ascii="仿宋" w:hAnsi="仿宋" w:eastAsia="仿宋" w:cs="Times New Roman"/>
          <w:b/>
          <w:color w:val="FF0000"/>
          <w:sz w:val="32"/>
          <w:szCs w:val="32"/>
        </w:rPr>
        <w:t>工作日约半天审核一次，休息日请耐心等待</w:t>
      </w:r>
      <w:r>
        <w:rPr>
          <w:rFonts w:ascii="仿宋" w:hAnsi="仿宋" w:eastAsia="仿宋" w:cs="Times New Roman"/>
          <w:color w:val="FF0000"/>
          <w:sz w:val="32"/>
          <w:szCs w:val="32"/>
        </w:rPr>
        <w:t>。</w:t>
      </w:r>
    </w:p>
    <w:p>
      <w:pPr>
        <w:widowControl/>
        <w:spacing w:line="540" w:lineRule="exact"/>
        <w:ind w:firstLine="641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审核通过后，会展示在下方页面上。</w:t>
      </w:r>
    </w:p>
    <w:p>
      <w:pPr>
        <w:widowControl/>
        <w:spacing w:line="540" w:lineRule="exact"/>
        <w:ind w:firstLine="641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ind w:firstLine="0" w:firstLineChars="0"/>
        <w:jc w:val="center"/>
        <w:rPr>
          <w:rFonts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drawing>
          <wp:inline distT="0" distB="0" distL="0" distR="0">
            <wp:extent cx="3820160" cy="3166110"/>
            <wp:effectExtent l="0" t="0" r="8890" b="15240"/>
            <wp:docPr id="6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316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ind w:firstLine="480" w:firstLineChars="200"/>
        <w:jc w:val="left"/>
        <w:rPr>
          <w:rFonts w:ascii="仿宋" w:hAnsi="仿宋" w:eastAsia="仿宋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  <w:t>审核通过之后，点击导航，评奖，我的评奖，导出word，可以导出评选表</w:t>
      </w:r>
    </w:p>
    <w:p>
      <w:pPr>
        <w:widowControl w:val="0"/>
        <w:ind w:firstLine="420" w:firstLineChars="200"/>
        <w:jc w:val="left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2785745" cy="1292225"/>
            <wp:effectExtent l="0" t="0" r="14605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ind w:firstLine="420" w:firstLineChars="200"/>
        <w:jc w:val="left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3740150" cy="1639570"/>
            <wp:effectExtent l="0" t="0" r="12700" b="177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F53BD"/>
    <w:rsid w:val="75DF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2020-04-13T08:04:00Z</dcterms:created>
  <dc:creator>Unpredictable.</dc:creator>
  <cp:lastModifiedBy>Unpredictable.</cp:lastModifiedBy>
  <dcterms:modified xsi:type="dcterms:W3CDTF">2020-04-13T08:04:56Z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